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6345"/>
        </w:tabs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Nr postępowania: 1/2026/KE2/DRO-BET</w:t>
      </w:r>
    </w:p>
    <w:p w:rsidR="00000000" w:rsidDel="00000000" w:rsidP="00000000" w:rsidRDefault="00000000" w:rsidRPr="00000000" w14:paraId="00000004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803" w:firstLine="135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          ……………………………</w:t>
      </w:r>
    </w:p>
    <w:p w:rsidR="00000000" w:rsidDel="00000000" w:rsidP="00000000" w:rsidRDefault="00000000" w:rsidRPr="00000000" w14:paraId="00000007">
      <w:pPr>
        <w:widowControl w:val="0"/>
        <w:spacing w:after="0" w:line="20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49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5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348835"/>
                          <a:ext cx="0" cy="86233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1784350</wp:posOffset>
                </wp:positionH>
                <wp:positionV relativeFrom="paragraph">
                  <wp:posOffset>139700</wp:posOffset>
                </wp:positionV>
                <wp:extent cx="0" cy="862330"/>
                <wp:effectExtent b="0" l="0" r="0" t="0"/>
                <wp:wrapNone/>
                <wp:docPr id="50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8623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1003300</wp:posOffset>
                </wp:positionV>
                <wp:extent cx="0" cy="12700"/>
                <wp:effectExtent b="0" l="0" r="0" t="0"/>
                <wp:wrapNone/>
                <wp:docPr id="5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widowControl w:val="0"/>
        <w:spacing w:after="0" w:line="200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-31745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5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Dane teleadresowe Wykonawcy</w:t>
      </w:r>
    </w:p>
    <w:p w:rsidR="00000000" w:rsidDel="00000000" w:rsidP="00000000" w:rsidRDefault="00000000" w:rsidRPr="00000000" w14:paraId="0000000D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Zamawiający:</w:t>
      </w:r>
    </w:p>
    <w:p w:rsidR="00000000" w:rsidDel="00000000" w:rsidP="00000000" w:rsidRDefault="00000000" w:rsidRPr="00000000" w14:paraId="0000000E">
      <w:pPr>
        <w:widowControl w:val="0"/>
        <w:spacing w:after="0" w:line="336" w:lineRule="auto"/>
        <w:jc w:val="right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Rule="auto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Zamawiający:</w:t>
      </w:r>
    </w:p>
    <w:p w:rsidR="00000000" w:rsidDel="00000000" w:rsidP="00000000" w:rsidRDefault="00000000" w:rsidRPr="00000000" w14:paraId="00000010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bookmarkStart w:colFirst="0" w:colLast="0" w:name="_heading=h.1sfu6jlxdj2x" w:id="0"/>
      <w:bookmarkEnd w:id="0"/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DRO-BET SPÓŁKA Z OGRANICZONĄ ODPOWIEDZIALNOŚCIĄ</w:t>
      </w:r>
    </w:p>
    <w:p w:rsidR="00000000" w:rsidDel="00000000" w:rsidP="00000000" w:rsidRDefault="00000000" w:rsidRPr="00000000" w14:paraId="00000011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Ul. Kościerska 23,</w:t>
      </w:r>
    </w:p>
    <w:p w:rsidR="00000000" w:rsidDel="00000000" w:rsidP="00000000" w:rsidRDefault="00000000" w:rsidRPr="00000000" w14:paraId="00000012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89-600 Chojnice</w:t>
      </w:r>
    </w:p>
    <w:p w:rsidR="00000000" w:rsidDel="00000000" w:rsidP="00000000" w:rsidRDefault="00000000" w:rsidRPr="00000000" w14:paraId="00000013">
      <w:pPr>
        <w:widowControl w:val="0"/>
        <w:spacing w:after="0" w:lineRule="auto"/>
        <w:ind w:right="24.803149606300394"/>
        <w:jc w:val="right"/>
        <w:rPr>
          <w:rFonts w:ascii="Nunito" w:cs="Nunito" w:eastAsia="Nunito" w:hAnsi="Nunito"/>
          <w:b w:val="1"/>
          <w:bCs w:val="1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rtl w:val="0"/>
        </w:rPr>
        <w:t xml:space="preserve">NIP: 5550005198</w:t>
      </w:r>
    </w:p>
    <w:p w:rsidR="00000000" w:rsidDel="00000000" w:rsidP="00000000" w:rsidRDefault="00000000" w:rsidRPr="00000000" w14:paraId="00000014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ind w:left="6096" w:firstLine="0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ab/>
        <w:tab/>
      </w:r>
    </w:p>
    <w:p w:rsidR="00000000" w:rsidDel="00000000" w:rsidP="00000000" w:rsidRDefault="00000000" w:rsidRPr="00000000" w14:paraId="00000015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16">
      <w:pPr>
        <w:widowControl w:val="0"/>
        <w:spacing w:after="0" w:line="239" w:lineRule="auto"/>
        <w:jc w:val="both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center"/>
        <w:rPr>
          <w:rFonts w:ascii="Nunito" w:cs="Nunito" w:eastAsia="Nunito" w:hAnsi="Nunito"/>
          <w:b w:val="1"/>
          <w:bCs w:val="1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o braku powiązań osobowych i kapitałowych</w:t>
      </w:r>
    </w:p>
    <w:p w:rsidR="00000000" w:rsidDel="00000000" w:rsidP="00000000" w:rsidRDefault="00000000" w:rsidRPr="00000000" w14:paraId="00000018">
      <w:pPr>
        <w:widowControl w:val="0"/>
        <w:spacing w:after="0" w:lineRule="auto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0" w:line="336" w:lineRule="auto"/>
        <w:jc w:val="both"/>
        <w:rPr>
          <w:rFonts w:ascii="Nunito" w:cs="Nunito" w:eastAsia="Nunito" w:hAnsi="Nunito"/>
          <w:highlight w:val="white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Składając ofertę w ramach zapytania ofertowego na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highlight w:val="white"/>
          <w:rtl w:val="0"/>
        </w:rPr>
        <w:t xml:space="preserve">budowę instalacji fotowoltaicznej wraz z magazynem energii o łącznej mocy min. 300,00 kWp. System składa się z dwóch instalacji o mocy min. 150 kWp każda, rozmieszczonych na dachach dwóch budynków produkcyjnych: hali stalowej (działka nr 354/11) oraz hali prefabrykatów (działki nr 354/7 i 354/10), stanowiących jeden zakład na sąsiadujących ze sobą działkach w Chojnicach przy ulicy Kościerskiej 23.</w:t>
      </w:r>
    </w:p>
    <w:p w:rsidR="00000000" w:rsidDel="00000000" w:rsidP="00000000" w:rsidRDefault="00000000" w:rsidRPr="00000000" w14:paraId="0000001A">
      <w:pPr>
        <w:widowControl w:val="0"/>
        <w:spacing w:after="0" w:line="336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dla firmy DRO-BET Sp. z o.o.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spacing w:after="0" w:lineRule="auto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75" w:lineRule="auto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oświadczam, że reprezentowany przeze mnie Wykonawca nie jest powiązany osobowo i kapitałowo z Zamawiającym. </w:t>
      </w:r>
    </w:p>
    <w:p w:rsidR="00000000" w:rsidDel="00000000" w:rsidP="00000000" w:rsidRDefault="00000000" w:rsidRPr="00000000" w14:paraId="0000001D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Zgodnie z zasadą konkurencyjności opisaną w “Wytycznych dotyczących kwalifikowalności wydatków na lata 2021-2027”</w:t>
      </w:r>
    </w:p>
    <w:p w:rsidR="00000000" w:rsidDel="00000000" w:rsidP="00000000" w:rsidRDefault="00000000" w:rsidRPr="00000000" w14:paraId="0000001E">
      <w:pPr>
        <w:widowControl w:val="0"/>
        <w:spacing w:after="240" w:before="240" w:line="242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przez powiązania kapitałowe i osobowe rozumie się wzajemne powiązania między Wykonawcą a Zamawiającym polegające na:</w:t>
      </w:r>
    </w:p>
    <w:p w:rsidR="00000000" w:rsidDel="00000000" w:rsidP="00000000" w:rsidRDefault="00000000" w:rsidRPr="00000000" w14:paraId="0000001F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224120175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:rsidR="00000000" w:rsidDel="00000000" w:rsidP="00000000" w:rsidRDefault="00000000" w:rsidRPr="00000000" w14:paraId="00000020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1121519915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:rsidR="00000000" w:rsidDel="00000000" w:rsidP="00000000" w:rsidRDefault="00000000" w:rsidRPr="00000000" w14:paraId="00000021">
      <w:pPr>
        <w:widowControl w:val="0"/>
        <w:spacing w:after="240" w:before="240" w:line="242" w:lineRule="auto"/>
        <w:ind w:left="992.1259842519685" w:hanging="285"/>
        <w:jc w:val="both"/>
        <w:rPr>
          <w:rFonts w:ascii="Nunito" w:cs="Nunito" w:eastAsia="Nunito" w:hAnsi="Nunito"/>
        </w:rPr>
      </w:pPr>
      <w:sdt>
        <w:sdtPr>
          <w:id w:val="-222709421"/>
          <w:tag w:val="goog_rdk_2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●</w:t>
          </w:r>
        </w:sdtContent>
      </w:sdt>
      <w:r w:rsidDel="00000000" w:rsidR="00000000" w:rsidRPr="00000000">
        <w:rPr>
          <w:rFonts w:ascii="Nunito" w:cs="Nunito" w:eastAsia="Nunito" w:hAnsi="Nunito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Nunito" w:cs="Nunito" w:eastAsia="Nunito" w:hAnsi="Nunito"/>
          <w:rtl w:val="0"/>
        </w:rPr>
        <w:t xml:space="preserve">pozostawaniu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2">
      <w:pPr>
        <w:widowControl w:val="0"/>
        <w:spacing w:after="240" w:before="240" w:line="79.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3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4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25">
      <w:pPr>
        <w:widowControl w:val="0"/>
        <w:spacing w:before="240" w:line="242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spacing w:after="240" w:line="302.40000000000003" w:lineRule="auto"/>
        <w:ind w:left="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Oświadczamy, że nie podlegam(y)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000000" w:rsidDel="00000000" w:rsidP="00000000" w:rsidRDefault="00000000" w:rsidRPr="00000000" w14:paraId="00000027">
      <w:pPr>
        <w:widowControl w:val="0"/>
        <w:spacing w:after="240" w:line="302.40000000000003" w:lineRule="auto"/>
        <w:ind w:left="720" w:firstLine="0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240" w:before="240" w:line="240" w:lineRule="auto"/>
        <w:ind w:left="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................................................................................ </w:t>
      </w:r>
    </w:p>
    <w:p w:rsidR="00000000" w:rsidDel="00000000" w:rsidP="00000000" w:rsidRDefault="00000000" w:rsidRPr="00000000" w14:paraId="00000029">
      <w:pPr>
        <w:widowControl w:val="0"/>
        <w:spacing w:after="240" w:before="240" w:line="240" w:lineRule="auto"/>
        <w:ind w:left="0" w:right="-120" w:firstLine="0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(czytelny podpis osoby uprawnionej do reprezentowania Wykonawcy)</w:t>
      </w:r>
      <w:bookmarkStart w:colFirst="0" w:colLast="0" w:name="bookmark=id.30j0zll" w:id="1"/>
      <w:bookmarkEnd w:id="1"/>
      <w:bookmarkStart w:colFirst="0" w:colLast="0" w:name="bookmark=id.gjdgxs" w:id="2"/>
      <w:bookmarkEnd w:id="2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40" w:top="1414" w:left="1140" w:right="1400" w:header="4" w:footer="47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4787900" cy="647700"/>
          <wp:effectExtent b="0" l="0" r="0" t="0"/>
          <wp:docPr descr="Obraz zawierający wykres&#10;&#10;Opis wygenerowany automatycznie" id="53" name="image3.png"/>
          <a:graphic>
            <a:graphicData uri="http://schemas.openxmlformats.org/drawingml/2006/picture">
              <pic:pic>
                <pic:nvPicPr>
                  <pic:cNvPr descr="Obraz zawierający wykres&#10;&#10;Opis wygenerowany automatyczni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78790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numbering" w:styleId="Bezlisty1" w:customStyle="1">
    <w:name w:val="Bez listy1"/>
    <w:next w:val="Bezlisty"/>
    <w:uiPriority w:val="99"/>
    <w:semiHidden w:val="1"/>
    <w:unhideWhenUsed w:val="1"/>
    <w:rsid w:val="00CF32F2"/>
  </w:style>
  <w:style w:type="paragraph" w:styleId="Nagwek">
    <w:name w:val="header"/>
    <w:basedOn w:val="Normalny"/>
    <w:link w:val="Nagwek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NagwekZnak" w:customStyle="1">
    <w:name w:val="Nagłówek Znak"/>
    <w:basedOn w:val="Domylnaczcionkaakapitu"/>
    <w:link w:val="Nagwek"/>
    <w:uiPriority w:val="99"/>
    <w:rsid w:val="00CF32F2"/>
    <w:rPr>
      <w:rFonts w:ascii="Calibri" w:cs="Times New Roman" w:eastAsia="Times New Roman" w:hAnsi="Calibri"/>
      <w:lang w:val="en-US"/>
    </w:rPr>
  </w:style>
  <w:style w:type="paragraph" w:styleId="Stopka">
    <w:name w:val="footer"/>
    <w:basedOn w:val="Normalny"/>
    <w:link w:val="StopkaZnak"/>
    <w:uiPriority w:val="99"/>
    <w:unhideWhenUsed w:val="1"/>
    <w:rsid w:val="00CF32F2"/>
    <w:pPr>
      <w:tabs>
        <w:tab w:val="center" w:pos="4536"/>
        <w:tab w:val="right" w:pos="9072"/>
      </w:tabs>
    </w:pPr>
    <w:rPr>
      <w:rFonts w:cs="Times New Roman" w:eastAsia="Times New Roman"/>
      <w:lang w:val="en-US"/>
    </w:rPr>
  </w:style>
  <w:style w:type="character" w:styleId="StopkaZnak" w:customStyle="1">
    <w:name w:val="Stopka Znak"/>
    <w:basedOn w:val="Domylnaczcionkaakapitu"/>
    <w:link w:val="Stopka"/>
    <w:uiPriority w:val="99"/>
    <w:rsid w:val="00CF32F2"/>
    <w:rPr>
      <w:rFonts w:ascii="Calibri" w:cs="Times New Roman" w:eastAsia="Times New Roman" w:hAnsi="Calibri"/>
      <w:lang w:val="en-US"/>
    </w:rPr>
  </w:style>
  <w:style w:type="table" w:styleId="Tabela-Siatka">
    <w:name w:val="Table Grid"/>
    <w:basedOn w:val="Standardowy"/>
    <w:uiPriority w:val="59"/>
    <w:unhideWhenUsed w:val="1"/>
    <w:rsid w:val="00CF32F2"/>
    <w:pPr>
      <w:spacing w:after="0" w:line="240" w:lineRule="auto"/>
    </w:pPr>
    <w:rPr>
      <w:rFonts w:cs="Times New Roman" w:eastAsia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cze">
    <w:name w:val="Hyperlink"/>
    <w:uiPriority w:val="99"/>
    <w:unhideWhenUsed w:val="1"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CF32F2"/>
    <w:rPr>
      <w:rFonts w:cs="Times New Roman" w:eastAsia="Times New Roman"/>
      <w:sz w:val="20"/>
      <w:szCs w:val="20"/>
      <w:lang w:val="en-US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CF32F2"/>
    <w:rPr>
      <w:rFonts w:ascii="Calibri" w:cs="Times New Roman" w:eastAsia="Times New Roman" w:hAnsi="Calibri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CF32F2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CF32F2"/>
    <w:rPr>
      <w:rFonts w:ascii="Calibri" w:cs="Times New Roman" w:eastAsia="Times New Roman" w:hAnsi="Calibri"/>
      <w:b w:val="1"/>
      <w:bCs w:val="1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CF32F2"/>
    <w:pPr>
      <w:spacing w:after="0" w:line="240" w:lineRule="auto"/>
    </w:pPr>
    <w:rPr>
      <w:rFonts w:ascii="Segoe UI" w:cs="Segoe UI" w:eastAsia="Times New Roman" w:hAnsi="Segoe UI"/>
      <w:sz w:val="18"/>
      <w:szCs w:val="18"/>
      <w:lang w:val="en-US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CF32F2"/>
    <w:rPr>
      <w:rFonts w:ascii="Segoe UI" w:cs="Segoe UI" w:eastAsia="Times New Roman" w:hAnsi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 w:val="1"/>
    <w:rsid w:val="00CF32F2"/>
    <w:pPr>
      <w:ind w:left="708"/>
    </w:pPr>
    <w:rPr>
      <w:rFonts w:cs="Times New Roman" w:eastAsia="Times New Roman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uLUo9me1OV+xcICd5VHvn/IiSA==">CgMxLjAaJQoBMBIgCh4IB0IaCgZOdW5pdG8SEEFyaWFsIFVuaWNvZGUgTVMaJQoBMRIgCh4IB0IaCgZOdW5pdG8SEEFyaWFsIFVuaWNvZGUgTVMaJQoBMhIgCh4IB0IaCgZOdW5pdG8SEEFyaWFsIFVuaWNvZGUgTVMyDmguMXNmdTZqbHhkajJ4MgppZC4zMGowemxsMglpZC5namRneHM4AHIhMVdSTEZYTDc3ZDhyWE5iZ1pGeDA1N0dESVdBdWVZZGxi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2022-12-01T16:04:00Z</dcterms:created>
  <dc:creator>User</dc:creator>
</cp:coreProperties>
</file>